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CD" w:rsidRDefault="00A526D4" w:rsidP="002C5C6F">
      <w:pPr>
        <w:rPr>
          <w:sz w:val="18"/>
          <w:szCs w:val="18"/>
        </w:rPr>
      </w:pPr>
      <w:r w:rsidRPr="004D027F">
        <w:rPr>
          <w:sz w:val="18"/>
          <w:szCs w:val="18"/>
        </w:rPr>
        <w:t xml:space="preserve">      </w:t>
      </w:r>
      <w:r w:rsidR="002C5C6F">
        <w:rPr>
          <w:sz w:val="18"/>
          <w:szCs w:val="18"/>
        </w:rPr>
        <w:t xml:space="preserve">                                                                                         </w:t>
      </w:r>
    </w:p>
    <w:p w:rsidR="00702ECD" w:rsidRDefault="00702ECD" w:rsidP="002C5C6F">
      <w:pPr>
        <w:rPr>
          <w:sz w:val="18"/>
          <w:szCs w:val="18"/>
        </w:rPr>
      </w:pPr>
    </w:p>
    <w:p w:rsidR="00A526D4" w:rsidRPr="004D027F" w:rsidRDefault="00702ECD" w:rsidP="002C5C6F">
      <w:pPr>
        <w:rPr>
          <w:rFonts w:ascii="Verdana" w:eastAsia="Calibri" w:hAnsi="Verdana"/>
          <w:b/>
          <w:color w:val="808080"/>
          <w:sz w:val="18"/>
          <w:szCs w:val="18"/>
          <w:lang w:eastAsia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 w:rsidR="002C5C6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="00A526D4" w:rsidRPr="002C5C6F">
        <w:rPr>
          <w:rFonts w:ascii="Verdana" w:hAnsi="Verdana" w:cs="Arial"/>
          <w:b/>
          <w:sz w:val="20"/>
        </w:rPr>
        <w:t>RENDÉSZETTUDOMÁNYI KAR</w:t>
      </w:r>
    </w:p>
    <w:p w:rsidR="00B009C1" w:rsidRDefault="002C5C6F">
      <w:r>
        <w:rPr>
          <w:rFonts w:ascii="Verdana" w:hAnsi="Verdana" w:cs="Arial"/>
          <w:b/>
          <w:sz w:val="20"/>
        </w:rPr>
        <w:t xml:space="preserve">                                                                </w:t>
      </w:r>
      <w:r w:rsidR="00702ECD">
        <w:rPr>
          <w:rFonts w:ascii="Verdana" w:hAnsi="Verdana" w:cs="Arial"/>
          <w:b/>
          <w:sz w:val="20"/>
        </w:rPr>
        <w:t xml:space="preserve">           </w:t>
      </w:r>
      <w:r>
        <w:rPr>
          <w:rFonts w:ascii="Verdana" w:hAnsi="Verdana" w:cs="Arial"/>
          <w:b/>
          <w:sz w:val="20"/>
        </w:rPr>
        <w:t xml:space="preserve"> Katasztrófavédelmi Intézet</w:t>
      </w:r>
    </w:p>
    <w:p w:rsidR="00A526D4" w:rsidRDefault="00A526D4"/>
    <w:p w:rsidR="00A526D4" w:rsidRDefault="00A526D4"/>
    <w:p w:rsidR="00A526D4" w:rsidRDefault="00A526D4"/>
    <w:p w:rsidR="007C22D6" w:rsidRDefault="007C22D6" w:rsidP="00A526D4">
      <w:pPr>
        <w:pStyle w:val="Nincstrkz"/>
        <w:jc w:val="center"/>
        <w:rPr>
          <w:rFonts w:ascii="Verdana" w:hAnsi="Verdana"/>
          <w:b/>
          <w:sz w:val="20"/>
        </w:rPr>
      </w:pPr>
    </w:p>
    <w:p w:rsidR="00873B5D" w:rsidRDefault="00873B5D" w:rsidP="00A526D4">
      <w:pPr>
        <w:pStyle w:val="Nincstrkz"/>
        <w:jc w:val="center"/>
        <w:rPr>
          <w:rFonts w:ascii="Verdana" w:hAnsi="Verdana"/>
          <w:b/>
          <w:sz w:val="20"/>
        </w:rPr>
      </w:pPr>
    </w:p>
    <w:p w:rsidR="00A526D4" w:rsidRDefault="00A526D4" w:rsidP="00A526D4">
      <w:pPr>
        <w:pStyle w:val="Nincstrkz"/>
        <w:jc w:val="center"/>
        <w:rPr>
          <w:rFonts w:ascii="Verdana" w:hAnsi="Verdana"/>
          <w:b/>
          <w:sz w:val="20"/>
        </w:rPr>
      </w:pPr>
      <w:r w:rsidRPr="004D027F">
        <w:rPr>
          <w:rFonts w:ascii="Verdana" w:hAnsi="Verdana"/>
          <w:b/>
          <w:sz w:val="20"/>
        </w:rPr>
        <w:t>TÁJÉKOZTATÓ</w:t>
      </w:r>
    </w:p>
    <w:p w:rsidR="00A526D4" w:rsidRPr="00A526D4" w:rsidRDefault="00A526D4" w:rsidP="00A526D4">
      <w:pPr>
        <w:pStyle w:val="Nincstrkz"/>
        <w:jc w:val="center"/>
        <w:rPr>
          <w:rFonts w:ascii="Verdana" w:hAnsi="Verdana"/>
          <w:b/>
          <w:szCs w:val="24"/>
        </w:rPr>
      </w:pPr>
    </w:p>
    <w:p w:rsidR="00A526D4" w:rsidRPr="00381AC3" w:rsidRDefault="00A526D4" w:rsidP="00A526D4">
      <w:pPr>
        <w:pStyle w:val="Nincstrkz"/>
        <w:jc w:val="center"/>
        <w:rPr>
          <w:rFonts w:ascii="Verdana" w:hAnsi="Verdana"/>
          <w:b/>
          <w:sz w:val="20"/>
        </w:rPr>
      </w:pPr>
      <w:r w:rsidRPr="00381AC3">
        <w:rPr>
          <w:rFonts w:ascii="Verdana" w:hAnsi="Verdana"/>
          <w:b/>
          <w:sz w:val="20"/>
        </w:rPr>
        <w:t xml:space="preserve">A </w:t>
      </w:r>
      <w:r w:rsidR="00773500">
        <w:rPr>
          <w:rFonts w:ascii="Verdana" w:hAnsi="Verdana"/>
          <w:b/>
          <w:sz w:val="20"/>
        </w:rPr>
        <w:t>védelmi és biztonsági igazgatási</w:t>
      </w:r>
    </w:p>
    <w:p w:rsidR="00A526D4" w:rsidRPr="00381AC3" w:rsidRDefault="00A526D4" w:rsidP="00A526D4">
      <w:pPr>
        <w:pStyle w:val="Nincstrkz"/>
        <w:jc w:val="center"/>
        <w:rPr>
          <w:rFonts w:ascii="Verdana" w:hAnsi="Verdana"/>
          <w:b/>
          <w:sz w:val="20"/>
        </w:rPr>
      </w:pPr>
      <w:proofErr w:type="gramStart"/>
      <w:r w:rsidRPr="00381AC3">
        <w:rPr>
          <w:rFonts w:ascii="Verdana" w:hAnsi="Verdana"/>
          <w:b/>
          <w:sz w:val="20"/>
        </w:rPr>
        <w:t>szakirányú</w:t>
      </w:r>
      <w:proofErr w:type="gramEnd"/>
      <w:r w:rsidRPr="00381AC3">
        <w:rPr>
          <w:rFonts w:ascii="Verdana" w:hAnsi="Verdana"/>
          <w:b/>
          <w:sz w:val="20"/>
        </w:rPr>
        <w:t xml:space="preserve"> továbbképzés szakról</w:t>
      </w:r>
    </w:p>
    <w:p w:rsidR="00A526D4" w:rsidRPr="005A3905" w:rsidRDefault="00A526D4" w:rsidP="00A526D4">
      <w:pPr>
        <w:pStyle w:val="Nincstrkz"/>
        <w:jc w:val="center"/>
        <w:rPr>
          <w:rFonts w:ascii="Verdana" w:hAnsi="Verdana"/>
          <w:sz w:val="20"/>
        </w:rPr>
      </w:pPr>
    </w:p>
    <w:p w:rsidR="00A526D4" w:rsidRPr="0027285E" w:rsidRDefault="00A526D4" w:rsidP="00A526D4">
      <w:pPr>
        <w:pStyle w:val="Nincstrkz"/>
        <w:jc w:val="both"/>
        <w:rPr>
          <w:rFonts w:ascii="Verdana" w:hAnsi="Verdana"/>
          <w:sz w:val="20"/>
        </w:rPr>
      </w:pPr>
      <w:r w:rsidRPr="0027285E">
        <w:rPr>
          <w:rFonts w:ascii="Verdana" w:hAnsi="Verdana"/>
          <w:sz w:val="20"/>
        </w:rPr>
        <w:t>A Nemzeti Közszolgálati Egyetem Rendészettudományi Kar Katasztrófavédelmi</w:t>
      </w:r>
      <w:r w:rsidR="004D027F">
        <w:rPr>
          <w:rFonts w:ascii="Verdana" w:hAnsi="Verdana"/>
          <w:sz w:val="20"/>
        </w:rPr>
        <w:t xml:space="preserve"> Intézet felvételt hirdet </w:t>
      </w:r>
      <w:r w:rsidR="00F025EA">
        <w:rPr>
          <w:rFonts w:ascii="Verdana" w:hAnsi="Verdana"/>
          <w:sz w:val="20"/>
        </w:rPr>
        <w:t xml:space="preserve">a </w:t>
      </w:r>
      <w:proofErr w:type="gramStart"/>
      <w:r w:rsidR="00F025EA">
        <w:rPr>
          <w:rFonts w:ascii="Verdana" w:hAnsi="Verdana"/>
          <w:sz w:val="20"/>
        </w:rPr>
        <w:t>202</w:t>
      </w:r>
      <w:r w:rsidR="004E1DDF">
        <w:rPr>
          <w:rFonts w:ascii="Verdana" w:hAnsi="Verdana"/>
          <w:sz w:val="20"/>
        </w:rPr>
        <w:t>6</w:t>
      </w:r>
      <w:r w:rsidR="00AB1187" w:rsidRPr="00A6500C">
        <w:rPr>
          <w:rFonts w:ascii="Verdana" w:hAnsi="Verdana"/>
          <w:sz w:val="20"/>
        </w:rPr>
        <w:t>.</w:t>
      </w:r>
      <w:r w:rsidRPr="00A6500C">
        <w:rPr>
          <w:rFonts w:ascii="Verdana" w:hAnsi="Verdana"/>
          <w:sz w:val="20"/>
        </w:rPr>
        <w:t xml:space="preserve"> februárjától</w:t>
      </w:r>
      <w:proofErr w:type="gramEnd"/>
      <w:r w:rsidRPr="0027285E">
        <w:rPr>
          <w:rFonts w:ascii="Verdana" w:hAnsi="Verdana"/>
          <w:sz w:val="20"/>
        </w:rPr>
        <w:t xml:space="preserve"> induló </w:t>
      </w:r>
      <w:r w:rsidR="00773500">
        <w:rPr>
          <w:rFonts w:ascii="Verdana" w:hAnsi="Verdana"/>
          <w:sz w:val="20"/>
        </w:rPr>
        <w:t>védelmi és biztonsági igazgatási</w:t>
      </w:r>
      <w:r w:rsidR="004D027F">
        <w:rPr>
          <w:rFonts w:ascii="Verdana" w:hAnsi="Verdana"/>
          <w:sz w:val="20"/>
        </w:rPr>
        <w:t xml:space="preserve"> </w:t>
      </w:r>
      <w:r w:rsidRPr="0027285E">
        <w:rPr>
          <w:rFonts w:ascii="Verdana" w:hAnsi="Verdana"/>
          <w:sz w:val="20"/>
        </w:rPr>
        <w:t>szakirányú továbbképzési szakra.</w:t>
      </w:r>
    </w:p>
    <w:p w:rsidR="00A526D4" w:rsidRPr="0027285E" w:rsidRDefault="00A526D4" w:rsidP="00A526D4">
      <w:pPr>
        <w:pStyle w:val="Nincstrkz"/>
        <w:jc w:val="both"/>
        <w:rPr>
          <w:rFonts w:ascii="Verdana" w:hAnsi="Verdana"/>
          <w:sz w:val="20"/>
        </w:rPr>
      </w:pPr>
    </w:p>
    <w:p w:rsidR="0068065E" w:rsidRPr="00E37354" w:rsidRDefault="0068065E" w:rsidP="0068065E">
      <w:pPr>
        <w:tabs>
          <w:tab w:val="num" w:pos="2700"/>
        </w:tabs>
        <w:spacing w:line="276" w:lineRule="auto"/>
        <w:jc w:val="both"/>
        <w:rPr>
          <w:rFonts w:ascii="Verdana" w:hAnsi="Verdana"/>
          <w:b/>
          <w:sz w:val="20"/>
        </w:rPr>
      </w:pPr>
      <w:r w:rsidRPr="00E37354">
        <w:rPr>
          <w:rFonts w:ascii="Verdana" w:hAnsi="Verdana"/>
          <w:bCs/>
          <w:sz w:val="20"/>
        </w:rPr>
        <w:t xml:space="preserve">A védelmi és biztonsági tevékenységek összehangolásáról szóló 2021. évi XCIII. törvény (a továbbiakban: </w:t>
      </w:r>
      <w:proofErr w:type="spellStart"/>
      <w:r w:rsidRPr="00E37354">
        <w:rPr>
          <w:rFonts w:ascii="Verdana" w:hAnsi="Verdana"/>
          <w:bCs/>
          <w:sz w:val="20"/>
        </w:rPr>
        <w:t>Vbö</w:t>
      </w:r>
      <w:proofErr w:type="spellEnd"/>
      <w:r w:rsidRPr="00E37354">
        <w:rPr>
          <w:rFonts w:ascii="Verdana" w:hAnsi="Verdana"/>
          <w:bCs/>
          <w:sz w:val="20"/>
        </w:rPr>
        <w:t xml:space="preserve">.) új alapokra helyezte Magyarországon a </w:t>
      </w:r>
      <w:proofErr w:type="gramStart"/>
      <w:r w:rsidRPr="00E37354">
        <w:rPr>
          <w:rFonts w:ascii="Verdana" w:hAnsi="Verdana"/>
          <w:bCs/>
          <w:sz w:val="20"/>
        </w:rPr>
        <w:t>komplex</w:t>
      </w:r>
      <w:proofErr w:type="gramEnd"/>
      <w:r w:rsidRPr="00E37354">
        <w:rPr>
          <w:rFonts w:ascii="Verdana" w:hAnsi="Verdana"/>
          <w:bCs/>
          <w:sz w:val="20"/>
        </w:rPr>
        <w:t xml:space="preserve"> biztonsághoz igazodóan a védelmi és biztonság-szavatolási tevékenységek ágazatokon átívelő, </w:t>
      </w:r>
      <w:proofErr w:type="spellStart"/>
      <w:r w:rsidRPr="00E37354">
        <w:rPr>
          <w:rFonts w:ascii="Verdana" w:hAnsi="Verdana"/>
          <w:bCs/>
          <w:sz w:val="20"/>
        </w:rPr>
        <w:t>összkormányzati</w:t>
      </w:r>
      <w:proofErr w:type="spellEnd"/>
      <w:r w:rsidRPr="00E37354">
        <w:rPr>
          <w:rFonts w:ascii="Verdana" w:hAnsi="Verdana"/>
          <w:bCs/>
          <w:sz w:val="20"/>
        </w:rPr>
        <w:t xml:space="preserve"> jellegű igazgatását. Az új rendszerszint, illetve a védelmi és biztonsági képzések szabályairól szóló 404/2022. Korm. rendelet szükségessé tette, hogy a törvényben és végrehajtási rendeleteiben érintett szervezetek személyi állománya egy külön erre a célra létesített szakirányú továbbképzési szak keretében sajátíthassák el a védelmi és biztonsági igazgatás jövőbeni hatékony működtetéséhez szükséges ismereteket.</w:t>
      </w:r>
    </w:p>
    <w:p w:rsidR="0068065E" w:rsidRDefault="0068065E" w:rsidP="0068065E">
      <w:pPr>
        <w:spacing w:line="276" w:lineRule="auto"/>
        <w:jc w:val="both"/>
        <w:rPr>
          <w:rFonts w:ascii="Verdana" w:hAnsi="Verdana"/>
          <w:sz w:val="20"/>
        </w:rPr>
      </w:pPr>
      <w:r w:rsidRPr="00E37354">
        <w:rPr>
          <w:rFonts w:ascii="Verdana" w:hAnsi="Verdana"/>
          <w:sz w:val="20"/>
        </w:rPr>
        <w:t>Az NKE-n belül a képzés sajátosságaira, a törvény honvédelmi felkészülésen túlmutató jellegére, és különösen a civil-állami együttműködés erősítésére figyelemmel, a képzés szakfelelős oktatási szervezeti egységeként a Rendészettudományi Kar Katasztrófavédelmi Intézete (a továbbiakban: KVI) került kijelölésre úgy, hogy a képzésbe az Egyetem valamennyi kara közreműködik</w:t>
      </w:r>
      <w:r>
        <w:rPr>
          <w:rFonts w:ascii="Verdana" w:hAnsi="Verdana"/>
          <w:sz w:val="20"/>
        </w:rPr>
        <w:t>.</w:t>
      </w:r>
      <w:r w:rsidRPr="00E3735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 w:rsidRPr="00E37354">
        <w:rPr>
          <w:rFonts w:ascii="Verdana" w:hAnsi="Verdana"/>
          <w:sz w:val="20"/>
        </w:rPr>
        <w:t>mellett az oktatásba bevonhatók a védelmi és biztonsági igazgatás központi szervei, továbbá a védelmi és biztonsági szervezetek szakértői is.</w:t>
      </w:r>
    </w:p>
    <w:p w:rsidR="0068065E" w:rsidRPr="00793A2F" w:rsidRDefault="0068065E" w:rsidP="0068065E">
      <w:pPr>
        <w:spacing w:line="276" w:lineRule="auto"/>
        <w:contextualSpacing/>
        <w:jc w:val="both"/>
        <w:rPr>
          <w:rFonts w:ascii="Verdana" w:hAnsi="Verdana"/>
          <w:sz w:val="20"/>
        </w:rPr>
      </w:pPr>
      <w:r w:rsidRPr="00793A2F">
        <w:rPr>
          <w:rFonts w:ascii="Verdana" w:hAnsi="Verdana"/>
          <w:sz w:val="20"/>
        </w:rPr>
        <w:t xml:space="preserve">A két féléves képzés célja olyan szakemberek képzése, akik </w:t>
      </w:r>
      <w:proofErr w:type="gramStart"/>
      <w:r w:rsidRPr="00793A2F">
        <w:rPr>
          <w:rFonts w:ascii="Verdana" w:hAnsi="Verdana"/>
          <w:sz w:val="20"/>
        </w:rPr>
        <w:t>komplex</w:t>
      </w:r>
      <w:proofErr w:type="gramEnd"/>
      <w:r w:rsidRPr="00793A2F">
        <w:rPr>
          <w:rFonts w:ascii="Verdana" w:hAnsi="Verdana"/>
          <w:sz w:val="20"/>
        </w:rPr>
        <w:t xml:space="preserve"> módon képesek a védelmi és biztonsági tevékenységek összehangolásával kapcsolatos szakmai feladatok ellátására. </w:t>
      </w:r>
    </w:p>
    <w:p w:rsidR="0027285E" w:rsidRPr="0027285E" w:rsidRDefault="0027285E" w:rsidP="00A526D4">
      <w:pPr>
        <w:pStyle w:val="Nincstrkz"/>
        <w:jc w:val="both"/>
        <w:rPr>
          <w:rFonts w:ascii="Verdana" w:hAnsi="Verdana"/>
          <w:sz w:val="20"/>
        </w:rPr>
      </w:pPr>
    </w:p>
    <w:p w:rsidR="0027285E" w:rsidRPr="0027285E" w:rsidRDefault="0027285E" w:rsidP="00A526D4">
      <w:pPr>
        <w:pStyle w:val="Nincstrkz"/>
        <w:jc w:val="both"/>
        <w:rPr>
          <w:rFonts w:ascii="Verdana" w:hAnsi="Verdana"/>
          <w:sz w:val="20"/>
        </w:rPr>
      </w:pPr>
      <w:r w:rsidRPr="0027285E">
        <w:rPr>
          <w:rFonts w:ascii="Verdana" w:hAnsi="Verdana"/>
          <w:sz w:val="20"/>
        </w:rPr>
        <w:t>A záróvizsga követelményeinek teljesítését követően, a hallgatók szakképzettséget igazoló oklevelet kapnak.</w:t>
      </w:r>
    </w:p>
    <w:p w:rsidR="0027285E" w:rsidRPr="0027285E" w:rsidRDefault="0027285E" w:rsidP="00A526D4">
      <w:pPr>
        <w:pStyle w:val="Nincstrkz"/>
        <w:jc w:val="both"/>
        <w:rPr>
          <w:rFonts w:ascii="Verdana" w:hAnsi="Verdana"/>
          <w:sz w:val="20"/>
        </w:rPr>
      </w:pPr>
    </w:p>
    <w:p w:rsidR="0027285E" w:rsidRPr="0027285E" w:rsidRDefault="004D027F" w:rsidP="00A526D4">
      <w:pPr>
        <w:pStyle w:val="Nincstrkz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két</w:t>
      </w:r>
      <w:r w:rsidR="0027285E" w:rsidRPr="0027285E">
        <w:rPr>
          <w:rFonts w:ascii="Verdana" w:hAnsi="Verdana"/>
          <w:sz w:val="20"/>
        </w:rPr>
        <w:t xml:space="preserve"> féléves képzési idejű szak önköltséges képzési formában indul. A képzés önköltsége várhatóan </w:t>
      </w:r>
      <w:r w:rsidR="00773500">
        <w:rPr>
          <w:rFonts w:ascii="Verdana" w:hAnsi="Verdana"/>
          <w:sz w:val="20"/>
        </w:rPr>
        <w:t>290</w:t>
      </w:r>
      <w:r w:rsidR="0027285E" w:rsidRPr="0027285E">
        <w:rPr>
          <w:rFonts w:ascii="Verdana" w:hAnsi="Verdana"/>
          <w:sz w:val="20"/>
        </w:rPr>
        <w:t>.000.- Ft/fő/félév, mely</w:t>
      </w:r>
      <w:r>
        <w:rPr>
          <w:rFonts w:ascii="Verdana" w:hAnsi="Verdana"/>
          <w:sz w:val="20"/>
        </w:rPr>
        <w:t xml:space="preserve"> önköltséget a beiskolázó sz</w:t>
      </w:r>
      <w:r w:rsidR="0027285E" w:rsidRPr="0027285E">
        <w:rPr>
          <w:rFonts w:ascii="Verdana" w:hAnsi="Verdana"/>
          <w:sz w:val="20"/>
        </w:rPr>
        <w:t>erv</w:t>
      </w:r>
      <w:r>
        <w:rPr>
          <w:rFonts w:ascii="Verdana" w:hAnsi="Verdana"/>
          <w:sz w:val="20"/>
        </w:rPr>
        <w:t>ezet</w:t>
      </w:r>
      <w:r w:rsidR="0027285E" w:rsidRPr="0027285E">
        <w:rPr>
          <w:rFonts w:ascii="Verdana" w:hAnsi="Verdana"/>
          <w:sz w:val="20"/>
        </w:rPr>
        <w:t xml:space="preserve"> átvállalhatja. A képzésre levelező munkarendben kerül sor úgy, hogy a tanórák félévente 5-6 alkalommal (várhatóan </w:t>
      </w:r>
      <w:r w:rsidR="00246ED8">
        <w:rPr>
          <w:rFonts w:ascii="Verdana" w:hAnsi="Verdana"/>
          <w:sz w:val="20"/>
        </w:rPr>
        <w:t>pénteken</w:t>
      </w:r>
      <w:r w:rsidR="0027285E" w:rsidRPr="0027285E">
        <w:rPr>
          <w:rFonts w:ascii="Verdana" w:hAnsi="Verdana"/>
          <w:sz w:val="20"/>
        </w:rPr>
        <w:t xml:space="preserve"> és </w:t>
      </w:r>
      <w:r w:rsidR="00246ED8">
        <w:rPr>
          <w:rFonts w:ascii="Verdana" w:hAnsi="Verdana"/>
          <w:sz w:val="20"/>
        </w:rPr>
        <w:t>szombaton</w:t>
      </w:r>
      <w:r w:rsidR="0027285E" w:rsidRPr="0027285E">
        <w:rPr>
          <w:rFonts w:ascii="Verdana" w:hAnsi="Verdana"/>
          <w:sz w:val="20"/>
        </w:rPr>
        <w:t>) kerülnek megtartásra a Nemzeti Közszolgálati Egyetem</w:t>
      </w:r>
      <w:r w:rsidR="00A61202">
        <w:rPr>
          <w:rFonts w:ascii="Verdana" w:hAnsi="Verdana"/>
          <w:sz w:val="20"/>
        </w:rPr>
        <w:t xml:space="preserve">en (az első félévben a </w:t>
      </w:r>
      <w:r w:rsidR="0027285E" w:rsidRPr="0027285E">
        <w:rPr>
          <w:rFonts w:ascii="Verdana" w:hAnsi="Verdana"/>
          <w:sz w:val="20"/>
        </w:rPr>
        <w:t>Hungária körúti kampusz</w:t>
      </w:r>
      <w:r w:rsidR="00A61202">
        <w:rPr>
          <w:rFonts w:ascii="Verdana" w:hAnsi="Verdana"/>
          <w:sz w:val="20"/>
        </w:rPr>
        <w:t>o</w:t>
      </w:r>
      <w:r w:rsidR="0027285E" w:rsidRPr="0027285E">
        <w:rPr>
          <w:rFonts w:ascii="Verdana" w:hAnsi="Verdana"/>
          <w:sz w:val="20"/>
        </w:rPr>
        <w:t>n</w:t>
      </w:r>
      <w:r w:rsidR="00A61202">
        <w:rPr>
          <w:rFonts w:ascii="Verdana" w:hAnsi="Verdana"/>
          <w:sz w:val="20"/>
        </w:rPr>
        <w:t>)</w:t>
      </w:r>
      <w:r w:rsidR="0027285E" w:rsidRPr="0027285E">
        <w:rPr>
          <w:rFonts w:ascii="Verdana" w:hAnsi="Verdana"/>
          <w:sz w:val="20"/>
        </w:rPr>
        <w:t xml:space="preserve">. </w:t>
      </w:r>
    </w:p>
    <w:p w:rsidR="0027285E" w:rsidRDefault="0027285E" w:rsidP="00A526D4">
      <w:pPr>
        <w:pStyle w:val="Nincstrkz"/>
        <w:jc w:val="both"/>
        <w:rPr>
          <w:rFonts w:ascii="Verdana" w:hAnsi="Verdana"/>
          <w:sz w:val="18"/>
          <w:szCs w:val="18"/>
        </w:rPr>
      </w:pPr>
    </w:p>
    <w:p w:rsidR="0027285E" w:rsidRPr="00040447" w:rsidRDefault="0027285E" w:rsidP="00A526D4">
      <w:pPr>
        <w:pStyle w:val="Nincstrkz"/>
        <w:jc w:val="both"/>
        <w:rPr>
          <w:rFonts w:ascii="Verdana" w:hAnsi="Verdana"/>
          <w:b/>
          <w:sz w:val="20"/>
        </w:rPr>
      </w:pPr>
      <w:r w:rsidRPr="00040447">
        <w:rPr>
          <w:rFonts w:ascii="Verdana" w:hAnsi="Verdana"/>
          <w:b/>
          <w:sz w:val="20"/>
        </w:rPr>
        <w:t>A képzésre történő felvétel feltételei:</w:t>
      </w:r>
    </w:p>
    <w:p w:rsidR="00040447" w:rsidRPr="00461D22" w:rsidRDefault="00040447" w:rsidP="00A526D4">
      <w:pPr>
        <w:pStyle w:val="Nincstrkz"/>
        <w:jc w:val="both"/>
        <w:rPr>
          <w:rFonts w:ascii="Verdana" w:hAnsi="Verdana"/>
          <w:sz w:val="20"/>
        </w:rPr>
      </w:pPr>
    </w:p>
    <w:p w:rsidR="00381AC3" w:rsidRPr="00233071" w:rsidRDefault="0027285E" w:rsidP="0027285E">
      <w:pPr>
        <w:pStyle w:val="Nincstrkz"/>
        <w:numPr>
          <w:ilvl w:val="0"/>
          <w:numId w:val="1"/>
        </w:numPr>
        <w:jc w:val="both"/>
        <w:rPr>
          <w:rFonts w:ascii="Verdana" w:hAnsi="Verdana"/>
          <w:b/>
          <w:sz w:val="20"/>
        </w:rPr>
      </w:pPr>
      <w:r w:rsidRPr="00233071">
        <w:rPr>
          <w:rFonts w:ascii="Verdana" w:hAnsi="Verdana"/>
          <w:b/>
          <w:sz w:val="20"/>
        </w:rPr>
        <w:t>bármely képzési területen legalább alapképzési szakon, korábban főisko</w:t>
      </w:r>
      <w:r w:rsidR="00381AC3" w:rsidRPr="00233071">
        <w:rPr>
          <w:rFonts w:ascii="Verdana" w:hAnsi="Verdana"/>
          <w:b/>
          <w:sz w:val="20"/>
        </w:rPr>
        <w:t>lai képzésben szerzett oklevél,</w:t>
      </w:r>
    </w:p>
    <w:p w:rsidR="00E57A8D" w:rsidRPr="00233071" w:rsidRDefault="004D027F" w:rsidP="0027285E">
      <w:pPr>
        <w:pStyle w:val="Nincstrkz"/>
        <w:numPr>
          <w:ilvl w:val="0"/>
          <w:numId w:val="1"/>
        </w:numPr>
        <w:jc w:val="both"/>
        <w:rPr>
          <w:rFonts w:ascii="Verdana" w:hAnsi="Verdana"/>
          <w:b/>
          <w:sz w:val="20"/>
        </w:rPr>
      </w:pPr>
      <w:r w:rsidRPr="00233071">
        <w:rPr>
          <w:rFonts w:ascii="Verdana" w:hAnsi="Verdana"/>
          <w:b/>
          <w:sz w:val="20"/>
        </w:rPr>
        <w:t>orientációs</w:t>
      </w:r>
      <w:r w:rsidR="00E57A8D" w:rsidRPr="00233071">
        <w:rPr>
          <w:rFonts w:ascii="Verdana" w:hAnsi="Verdana"/>
          <w:b/>
          <w:sz w:val="20"/>
        </w:rPr>
        <w:t xml:space="preserve"> beszélgeté</w:t>
      </w:r>
      <w:r w:rsidRPr="00233071">
        <w:rPr>
          <w:rFonts w:ascii="Verdana" w:hAnsi="Verdana"/>
          <w:b/>
          <w:sz w:val="20"/>
        </w:rPr>
        <w:t>sen való részvétel.</w:t>
      </w:r>
    </w:p>
    <w:p w:rsidR="0027285E" w:rsidRDefault="0027285E" w:rsidP="0027285E">
      <w:pPr>
        <w:pStyle w:val="Nincstrkz"/>
        <w:jc w:val="both"/>
        <w:rPr>
          <w:rFonts w:ascii="Verdana" w:hAnsi="Verdana"/>
          <w:sz w:val="20"/>
        </w:rPr>
      </w:pPr>
    </w:p>
    <w:p w:rsidR="001C3ABB" w:rsidRPr="00233071" w:rsidRDefault="001C3ABB" w:rsidP="0027285E">
      <w:pPr>
        <w:pStyle w:val="Nincstrkz"/>
        <w:jc w:val="both"/>
        <w:rPr>
          <w:rFonts w:ascii="Verdana" w:hAnsi="Verdana"/>
          <w:b/>
          <w:sz w:val="20"/>
        </w:rPr>
      </w:pPr>
      <w:r w:rsidRPr="00233071">
        <w:rPr>
          <w:rFonts w:ascii="Verdana" w:hAnsi="Verdana"/>
          <w:b/>
          <w:sz w:val="20"/>
        </w:rPr>
        <w:t xml:space="preserve">Jelentkezni a mellékelt jelentkezési lap kitöltésével és a csatolandó </w:t>
      </w:r>
      <w:proofErr w:type="gramStart"/>
      <w:r w:rsidRPr="00233071">
        <w:rPr>
          <w:rFonts w:ascii="Verdana" w:hAnsi="Verdana"/>
          <w:b/>
          <w:sz w:val="20"/>
        </w:rPr>
        <w:t>dokum</w:t>
      </w:r>
      <w:r w:rsidR="009C4581" w:rsidRPr="00233071">
        <w:rPr>
          <w:rFonts w:ascii="Verdana" w:hAnsi="Verdana"/>
          <w:b/>
          <w:sz w:val="20"/>
        </w:rPr>
        <w:t>entumok</w:t>
      </w:r>
      <w:proofErr w:type="gramEnd"/>
      <w:r w:rsidR="009C4581" w:rsidRPr="00233071">
        <w:rPr>
          <w:rFonts w:ascii="Verdana" w:hAnsi="Verdana"/>
          <w:b/>
          <w:sz w:val="20"/>
        </w:rPr>
        <w:t xml:space="preserve"> megküldésével lehet 202</w:t>
      </w:r>
      <w:r w:rsidR="003D161A">
        <w:rPr>
          <w:rFonts w:ascii="Verdana" w:hAnsi="Verdana"/>
          <w:b/>
          <w:sz w:val="20"/>
        </w:rPr>
        <w:t>6</w:t>
      </w:r>
      <w:r w:rsidRPr="00233071">
        <w:rPr>
          <w:rFonts w:ascii="Verdana" w:hAnsi="Verdana"/>
          <w:b/>
          <w:sz w:val="20"/>
        </w:rPr>
        <w:t>. január 0</w:t>
      </w:r>
      <w:r w:rsidR="009D7C4B">
        <w:rPr>
          <w:rFonts w:ascii="Verdana" w:hAnsi="Verdana"/>
          <w:b/>
          <w:sz w:val="20"/>
        </w:rPr>
        <w:t>5</w:t>
      </w:r>
      <w:r w:rsidRPr="00233071">
        <w:rPr>
          <w:rFonts w:ascii="Verdana" w:hAnsi="Verdana"/>
          <w:b/>
          <w:sz w:val="20"/>
        </w:rPr>
        <w:t>-ig.</w:t>
      </w:r>
    </w:p>
    <w:p w:rsidR="00873B5D" w:rsidRDefault="00873B5D" w:rsidP="0027285E">
      <w:pPr>
        <w:pStyle w:val="Nincstrkz"/>
        <w:jc w:val="both"/>
        <w:rPr>
          <w:rFonts w:ascii="Verdana" w:hAnsi="Verdana"/>
          <w:sz w:val="20"/>
        </w:rPr>
      </w:pPr>
    </w:p>
    <w:p w:rsidR="00873B5D" w:rsidRDefault="00873B5D" w:rsidP="0027285E">
      <w:pPr>
        <w:pStyle w:val="Nincstrkz"/>
        <w:jc w:val="both"/>
        <w:rPr>
          <w:rFonts w:ascii="Verdana" w:hAnsi="Verdana"/>
          <w:sz w:val="20"/>
        </w:rPr>
      </w:pPr>
    </w:p>
    <w:p w:rsidR="00773500" w:rsidRPr="00503235" w:rsidRDefault="00773500" w:rsidP="00773500">
      <w:pPr>
        <w:pStyle w:val="Nincstrkz"/>
        <w:jc w:val="both"/>
        <w:rPr>
          <w:rFonts w:ascii="Verdana" w:hAnsi="Verdana"/>
          <w:b/>
          <w:sz w:val="20"/>
        </w:rPr>
      </w:pPr>
      <w:r w:rsidRPr="00503235">
        <w:rPr>
          <w:rFonts w:ascii="Verdana" w:hAnsi="Verdana"/>
          <w:b/>
          <w:sz w:val="20"/>
        </w:rPr>
        <w:t>A kitöltött jelentkezési laphoz csatolni kell:</w:t>
      </w:r>
    </w:p>
    <w:p w:rsidR="00773500" w:rsidRDefault="00773500" w:rsidP="00773500">
      <w:pPr>
        <w:pStyle w:val="Nincstrkz"/>
        <w:jc w:val="both"/>
        <w:rPr>
          <w:rFonts w:ascii="Verdana" w:hAnsi="Verdana"/>
          <w:sz w:val="20"/>
        </w:rPr>
      </w:pPr>
    </w:p>
    <w:p w:rsidR="00773500" w:rsidRDefault="00773500" w:rsidP="00773500">
      <w:pPr>
        <w:pStyle w:val="Nincstrkz"/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233071">
        <w:rPr>
          <w:rFonts w:ascii="Verdana" w:hAnsi="Verdana"/>
          <w:b/>
          <w:sz w:val="20"/>
        </w:rPr>
        <w:t>a BA/</w:t>
      </w:r>
      <w:proofErr w:type="spellStart"/>
      <w:r w:rsidRPr="00233071">
        <w:rPr>
          <w:rFonts w:ascii="Verdana" w:hAnsi="Verdana"/>
          <w:b/>
          <w:sz w:val="20"/>
        </w:rPr>
        <w:t>Bsc</w:t>
      </w:r>
      <w:proofErr w:type="spellEnd"/>
      <w:r w:rsidRPr="00233071">
        <w:rPr>
          <w:rFonts w:ascii="Verdana" w:hAnsi="Verdana"/>
          <w:b/>
          <w:sz w:val="20"/>
        </w:rPr>
        <w:t>/főiskolai vagy MA/</w:t>
      </w:r>
      <w:proofErr w:type="spellStart"/>
      <w:r w:rsidRPr="00233071">
        <w:rPr>
          <w:rFonts w:ascii="Verdana" w:hAnsi="Verdana"/>
          <w:b/>
          <w:sz w:val="20"/>
        </w:rPr>
        <w:t>Msc</w:t>
      </w:r>
      <w:proofErr w:type="spellEnd"/>
      <w:r w:rsidRPr="00233071">
        <w:rPr>
          <w:rFonts w:ascii="Verdana" w:hAnsi="Verdana"/>
          <w:b/>
          <w:sz w:val="20"/>
        </w:rPr>
        <w:t>/egyetemi végzettséget tanúsító oklevél magyar és angol nyelvű másolatát (igazolás nem elfogadható).</w:t>
      </w:r>
      <w:r>
        <w:rPr>
          <w:rFonts w:ascii="Verdana" w:hAnsi="Verdana"/>
          <w:sz w:val="20"/>
        </w:rPr>
        <w:t xml:space="preserve"> Amennyiben angol nyelvű oklevelet még nem állított ki a felsőoktatási intézmény, akkor a képzés és a szakképzettség angol megnevezését tartalmazó, az oklevelet kibocsátó felsőoktatási intézmény által hitelesített igazolást,</w:t>
      </w:r>
    </w:p>
    <w:p w:rsidR="00773500" w:rsidRDefault="00773500" w:rsidP="00773500">
      <w:pPr>
        <w:pStyle w:val="Nincstrkz"/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2241F4">
        <w:rPr>
          <w:rFonts w:ascii="Verdana" w:hAnsi="Verdana"/>
          <w:b/>
        </w:rPr>
        <w:t>3 hónapnál nem régebbi hatósági erkölcsi bizonyítvány, mely a hivatásos állományú jelentkező részére is kötelező</w:t>
      </w:r>
      <w:r>
        <w:rPr>
          <w:rFonts w:ascii="Verdana" w:hAnsi="Verdana"/>
          <w:b/>
        </w:rPr>
        <w:t>.</w:t>
      </w:r>
    </w:p>
    <w:p w:rsidR="00773500" w:rsidRDefault="00773500" w:rsidP="00773500">
      <w:pPr>
        <w:pStyle w:val="Nincstrkz"/>
        <w:ind w:left="720"/>
        <w:jc w:val="both"/>
        <w:rPr>
          <w:rFonts w:ascii="Verdana" w:hAnsi="Verdana"/>
          <w:b/>
          <w:sz w:val="20"/>
        </w:rPr>
      </w:pPr>
    </w:p>
    <w:p w:rsidR="00773500" w:rsidRDefault="00773500" w:rsidP="00773500">
      <w:pPr>
        <w:ind w:left="708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A </w:t>
      </w:r>
      <w:r w:rsidRPr="002241F4">
        <w:rPr>
          <w:rFonts w:ascii="Verdana" w:hAnsi="Verdana"/>
          <w:b/>
          <w:sz w:val="20"/>
        </w:rPr>
        <w:t>3 hónapnál nem régebbi hatósági erkölcsi biz</w:t>
      </w:r>
      <w:r>
        <w:rPr>
          <w:rFonts w:ascii="Verdana" w:hAnsi="Verdana"/>
          <w:b/>
          <w:sz w:val="20"/>
        </w:rPr>
        <w:t>onyítványt az</w:t>
      </w:r>
      <w:r w:rsidRPr="002241F4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ü</w:t>
      </w:r>
      <w:r w:rsidRPr="00503235">
        <w:rPr>
          <w:rFonts w:ascii="Verdana" w:hAnsi="Verdana"/>
          <w:sz w:val="20"/>
        </w:rPr>
        <w:t>gyfélkapun történő igénylés esetén a „Speciális igénylés”-t kell választani. Az ig</w:t>
      </w:r>
      <w:r>
        <w:rPr>
          <w:rFonts w:ascii="Verdana" w:hAnsi="Verdana"/>
          <w:sz w:val="20"/>
        </w:rPr>
        <w:t>azolás</w:t>
      </w:r>
      <w:r w:rsidRPr="00503235">
        <w:rPr>
          <w:rFonts w:ascii="Verdana" w:hAnsi="Verdana"/>
          <w:sz w:val="20"/>
        </w:rPr>
        <w:t xml:space="preserve"> okánál </w:t>
      </w:r>
      <w:r>
        <w:rPr>
          <w:rFonts w:ascii="Verdana" w:hAnsi="Verdana"/>
          <w:sz w:val="20"/>
        </w:rPr>
        <w:t xml:space="preserve">az „NKE”-et kell beírni, majd </w:t>
      </w:r>
      <w:r w:rsidRPr="00503235">
        <w:rPr>
          <w:rFonts w:ascii="Verdana" w:hAnsi="Verdana"/>
          <w:sz w:val="20"/>
        </w:rPr>
        <w:t>a felugró lehetőségek közül</w:t>
      </w:r>
      <w:r>
        <w:rPr>
          <w:rFonts w:ascii="Verdana" w:hAnsi="Verdana"/>
          <w:sz w:val="20"/>
        </w:rPr>
        <w:t xml:space="preserve"> az alábbi szöveget kell kiválasztani</w:t>
      </w:r>
      <w:r w:rsidRPr="00503235">
        <w:rPr>
          <w:rFonts w:ascii="Verdana" w:hAnsi="Verdana"/>
          <w:sz w:val="20"/>
        </w:rPr>
        <w:t>.</w:t>
      </w:r>
    </w:p>
    <w:p w:rsidR="00773500" w:rsidRDefault="00773500" w:rsidP="00773500">
      <w:pPr>
        <w:ind w:firstLine="708"/>
        <w:rPr>
          <w:rFonts w:ascii="Verdana" w:hAnsi="Verdana"/>
          <w:b/>
          <w:sz w:val="20"/>
        </w:rPr>
      </w:pPr>
      <w:r w:rsidRPr="007C3828">
        <w:rPr>
          <w:rFonts w:ascii="Verdana" w:hAnsi="Verdana"/>
          <w:b/>
          <w:sz w:val="20"/>
        </w:rPr>
        <w:t>NKEGYETEM 21. §</w:t>
      </w:r>
    </w:p>
    <w:p w:rsidR="00773500" w:rsidRDefault="00773500" w:rsidP="00773500">
      <w:pPr>
        <w:pStyle w:val="Nincstrkz"/>
        <w:ind w:left="720"/>
        <w:jc w:val="both"/>
        <w:rPr>
          <w:rFonts w:ascii="Verdana" w:hAnsi="Verdana"/>
          <w:b/>
          <w:sz w:val="20"/>
        </w:rPr>
      </w:pPr>
      <w:proofErr w:type="gramStart"/>
      <w:r w:rsidRPr="007C3828">
        <w:rPr>
          <w:rFonts w:ascii="Verdana" w:hAnsi="Verdana"/>
          <w:b/>
          <w:sz w:val="20"/>
        </w:rPr>
        <w:t>a</w:t>
      </w:r>
      <w:proofErr w:type="gramEnd"/>
      <w:r w:rsidRPr="007C3828">
        <w:rPr>
          <w:rFonts w:ascii="Verdana" w:hAnsi="Verdana"/>
          <w:b/>
          <w:sz w:val="20"/>
        </w:rPr>
        <w:t xml:space="preserve"> Nemzeti Közszolgálati Egyetemről, valamint a közigazgatási, rendészeti és katonai felsőoktatásról szóló 2011. évi CXXXII. törvény 21. §-</w:t>
      </w:r>
      <w:proofErr w:type="spellStart"/>
      <w:r w:rsidRPr="007C3828">
        <w:rPr>
          <w:rFonts w:ascii="Verdana" w:hAnsi="Verdana"/>
          <w:b/>
          <w:sz w:val="20"/>
        </w:rPr>
        <w:t>ában</w:t>
      </w:r>
      <w:proofErr w:type="spellEnd"/>
      <w:r w:rsidRPr="007C3828">
        <w:rPr>
          <w:rFonts w:ascii="Verdana" w:hAnsi="Verdana"/>
          <w:b/>
          <w:sz w:val="20"/>
        </w:rPr>
        <w:t xml:space="preserve"> meghatározott feltételnek megfelel.</w:t>
      </w:r>
    </w:p>
    <w:p w:rsidR="00773500" w:rsidRPr="00233071" w:rsidRDefault="00773500" w:rsidP="00773500">
      <w:pPr>
        <w:pStyle w:val="Nincstrkz"/>
        <w:ind w:left="720"/>
        <w:jc w:val="both"/>
        <w:rPr>
          <w:rFonts w:ascii="Verdana" w:hAnsi="Verdana"/>
          <w:b/>
          <w:sz w:val="20"/>
        </w:rPr>
      </w:pPr>
    </w:p>
    <w:p w:rsidR="00773500" w:rsidRPr="00233071" w:rsidRDefault="00773500" w:rsidP="00773500">
      <w:pPr>
        <w:pStyle w:val="Nincstrkz"/>
        <w:numPr>
          <w:ilvl w:val="0"/>
          <w:numId w:val="1"/>
        </w:numPr>
        <w:jc w:val="both"/>
        <w:rPr>
          <w:rFonts w:ascii="Verdana" w:hAnsi="Verdana"/>
          <w:b/>
          <w:sz w:val="20"/>
        </w:rPr>
      </w:pPr>
      <w:r w:rsidRPr="00233071">
        <w:rPr>
          <w:rFonts w:ascii="Verdana" w:hAnsi="Verdana"/>
          <w:b/>
          <w:sz w:val="20"/>
        </w:rPr>
        <w:t>Többletpontra jogosító okiratot:</w:t>
      </w:r>
    </w:p>
    <w:p w:rsidR="00773500" w:rsidRPr="00E57A8D" w:rsidRDefault="00773500" w:rsidP="00773500">
      <w:pPr>
        <w:pStyle w:val="Nincstrkz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E57A8D">
        <w:rPr>
          <w:rFonts w:ascii="Verdana" w:hAnsi="Verdana"/>
          <w:sz w:val="20"/>
        </w:rPr>
        <w:t xml:space="preserve">államilag elismert vagy azzal egyenértékű C1 (korábban felsőfokú) </w:t>
      </w:r>
      <w:proofErr w:type="gramStart"/>
      <w:r w:rsidRPr="00E57A8D">
        <w:rPr>
          <w:rFonts w:ascii="Verdana" w:hAnsi="Verdana"/>
          <w:sz w:val="20"/>
        </w:rPr>
        <w:t>komplex</w:t>
      </w:r>
      <w:proofErr w:type="gramEnd"/>
      <w:r w:rsidRPr="00E57A8D">
        <w:rPr>
          <w:rFonts w:ascii="Verdana" w:hAnsi="Verdana"/>
          <w:sz w:val="20"/>
        </w:rPr>
        <w:t xml:space="preserve"> (korábban C típusú) nyelvvizsga: 15 pont</w:t>
      </w:r>
      <w:r w:rsidRPr="00E57A8D">
        <w:rPr>
          <w:rFonts w:ascii="Verdana" w:hAnsi="Verdana" w:cs="Arial"/>
          <w:sz w:val="20"/>
        </w:rPr>
        <w:t xml:space="preserve"> </w:t>
      </w:r>
    </w:p>
    <w:p w:rsidR="00773500" w:rsidRDefault="00773500" w:rsidP="00773500">
      <w:pPr>
        <w:pStyle w:val="Nincstrkz"/>
        <w:numPr>
          <w:ilvl w:val="0"/>
          <w:numId w:val="3"/>
        </w:numPr>
        <w:jc w:val="both"/>
        <w:rPr>
          <w:rFonts w:ascii="Verdana" w:hAnsi="Verdana"/>
          <w:sz w:val="20"/>
        </w:rPr>
      </w:pPr>
      <w:r w:rsidRPr="00313950">
        <w:rPr>
          <w:rFonts w:ascii="Verdana" w:hAnsi="Verdana"/>
          <w:sz w:val="20"/>
        </w:rPr>
        <w:t xml:space="preserve">államilag elismert vagy azzal egyenértékű B2 (korábban középfokú) </w:t>
      </w:r>
      <w:proofErr w:type="gramStart"/>
      <w:r w:rsidRPr="00313950">
        <w:rPr>
          <w:rFonts w:ascii="Verdana" w:hAnsi="Verdana"/>
          <w:sz w:val="20"/>
        </w:rPr>
        <w:t>komplex</w:t>
      </w:r>
      <w:proofErr w:type="gramEnd"/>
      <w:r w:rsidRPr="00313950">
        <w:rPr>
          <w:rFonts w:ascii="Verdana" w:hAnsi="Verdana"/>
          <w:sz w:val="20"/>
        </w:rPr>
        <w:t xml:space="preserve"> (korábban C típusú) nyelvvizsga: 10 pont</w:t>
      </w:r>
    </w:p>
    <w:p w:rsidR="00A61202" w:rsidRPr="00A61202" w:rsidRDefault="00A61202" w:rsidP="00773500">
      <w:pPr>
        <w:pStyle w:val="Nincstrkz"/>
        <w:numPr>
          <w:ilvl w:val="0"/>
          <w:numId w:val="3"/>
        </w:numPr>
        <w:jc w:val="both"/>
        <w:rPr>
          <w:rFonts w:ascii="Verdana" w:hAnsi="Verdana"/>
          <w:sz w:val="20"/>
        </w:rPr>
      </w:pPr>
      <w:r>
        <w:rPr>
          <w:rFonts w:ascii="Calibri" w:hAnsi="Calibri" w:cs="Calibri"/>
          <w:color w:val="000000"/>
        </w:rPr>
        <w:t>a védelmi igazgatás területén szerzett legalább 5 év szakmai tapasztalat (munkáltató által igazolva</w:t>
      </w:r>
      <w:r w:rsidR="00F36C4E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: 10 pont</w:t>
      </w:r>
    </w:p>
    <w:p w:rsidR="00A61202" w:rsidRDefault="00A61202" w:rsidP="00773500">
      <w:pPr>
        <w:pStyle w:val="Nincstrkz"/>
        <w:numPr>
          <w:ilvl w:val="0"/>
          <w:numId w:val="3"/>
        </w:numPr>
        <w:jc w:val="both"/>
        <w:rPr>
          <w:rFonts w:ascii="Verdana" w:hAnsi="Verdana"/>
          <w:sz w:val="20"/>
        </w:rPr>
      </w:pPr>
      <w:r>
        <w:rPr>
          <w:rFonts w:ascii="Calibri" w:hAnsi="Calibri" w:cs="Calibri"/>
          <w:color w:val="000000"/>
        </w:rPr>
        <w:t>10 évnél nem régebbi védelmi és biztonsági szervezet által szervezett vagy NATO akkreditált védelmi és biztonsági igazgatási tárgyú szaktanfolyam: 10</w:t>
      </w:r>
      <w:r w:rsidR="00F36C4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pont</w:t>
      </w:r>
    </w:p>
    <w:p w:rsidR="00773500" w:rsidRDefault="00773500" w:rsidP="00773500">
      <w:pPr>
        <w:pStyle w:val="Nincstrkz"/>
        <w:ind w:left="1080"/>
        <w:jc w:val="both"/>
        <w:rPr>
          <w:rFonts w:ascii="Verdana" w:hAnsi="Verdana"/>
          <w:sz w:val="20"/>
        </w:rPr>
      </w:pPr>
    </w:p>
    <w:p w:rsidR="00773500" w:rsidRPr="00040447" w:rsidRDefault="00773500" w:rsidP="00773500">
      <w:pPr>
        <w:pStyle w:val="Nincstrkz"/>
        <w:ind w:left="1080"/>
        <w:jc w:val="both"/>
        <w:rPr>
          <w:rFonts w:ascii="Verdana" w:hAnsi="Verdana"/>
          <w:sz w:val="20"/>
        </w:rPr>
      </w:pPr>
    </w:p>
    <w:p w:rsidR="00461D22" w:rsidRDefault="00461D22" w:rsidP="00381AC3">
      <w:pPr>
        <w:pStyle w:val="Nincstrkz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felvételre alkalmas bizonyító okiratok fénymásolatát a jelentkezőnek kell a jelentkezéshez csatolnia, sikeres felvétel esetén a beiratkozáskor azokat eredetben bemutatnia.</w:t>
      </w:r>
    </w:p>
    <w:p w:rsidR="00461D22" w:rsidRDefault="00461D22" w:rsidP="00461D22">
      <w:pPr>
        <w:pStyle w:val="Nincstrkz"/>
        <w:ind w:left="720"/>
        <w:jc w:val="both"/>
        <w:rPr>
          <w:rFonts w:ascii="Verdana" w:hAnsi="Verdana"/>
          <w:sz w:val="20"/>
        </w:rPr>
      </w:pPr>
    </w:p>
    <w:p w:rsidR="00527D1B" w:rsidRPr="002241F4" w:rsidRDefault="00527D1B" w:rsidP="00503235">
      <w:pPr>
        <w:jc w:val="both"/>
        <w:textAlignment w:val="baseline"/>
        <w:rPr>
          <w:rFonts w:ascii="Verdana" w:hAnsi="Verdana"/>
          <w:b/>
          <w:color w:val="000000"/>
          <w:sz w:val="20"/>
        </w:rPr>
      </w:pPr>
      <w:r w:rsidRPr="002241F4">
        <w:rPr>
          <w:rFonts w:ascii="Verdana" w:hAnsi="Verdana"/>
          <w:b/>
          <w:color w:val="000000"/>
          <w:sz w:val="20"/>
        </w:rPr>
        <w:t>A jelentkezési lapot és mellékleteit a jelentkezőknek a Nemzeti Közszolgálati Egyetem RTK Katasztrófavédelmi Intézet postacímére (1581</w:t>
      </w:r>
      <w:r w:rsidR="00D421BA" w:rsidRPr="002241F4">
        <w:rPr>
          <w:rFonts w:ascii="Verdana" w:hAnsi="Verdana"/>
          <w:b/>
          <w:color w:val="000000"/>
          <w:sz w:val="20"/>
        </w:rPr>
        <w:t>.</w:t>
      </w:r>
      <w:r w:rsidRPr="002241F4">
        <w:rPr>
          <w:rFonts w:ascii="Verdana" w:hAnsi="Verdana"/>
          <w:b/>
          <w:color w:val="000000"/>
          <w:sz w:val="20"/>
        </w:rPr>
        <w:t xml:space="preserve"> Budapest, Pf. 15.) és elektronikusan</w:t>
      </w:r>
      <w:r w:rsidR="00E04096">
        <w:rPr>
          <w:rFonts w:ascii="Verdana" w:hAnsi="Verdana"/>
          <w:b/>
          <w:color w:val="000000"/>
          <w:sz w:val="20"/>
        </w:rPr>
        <w:t xml:space="preserve"> </w:t>
      </w:r>
      <w:hyperlink r:id="rId8" w:history="1">
        <w:r w:rsidR="00D60F9E" w:rsidRPr="00F90243">
          <w:rPr>
            <w:rStyle w:val="Hiperhivatkozs"/>
            <w:rFonts w:ascii="Verdana" w:hAnsi="Verdana"/>
            <w:sz w:val="20"/>
          </w:rPr>
          <w:t>katved.felveteli@uni-nke.hu</w:t>
        </w:r>
      </w:hyperlink>
      <w:r w:rsidR="009F6F3F" w:rsidRPr="002241F4">
        <w:rPr>
          <w:rFonts w:ascii="Verdana" w:hAnsi="Verdana"/>
          <w:b/>
          <w:color w:val="000000"/>
          <w:sz w:val="20"/>
        </w:rPr>
        <w:t xml:space="preserve">, </w:t>
      </w:r>
      <w:r w:rsidRPr="002241F4">
        <w:rPr>
          <w:rFonts w:ascii="Verdana" w:hAnsi="Verdana"/>
          <w:b/>
          <w:color w:val="000000"/>
          <w:sz w:val="20"/>
        </w:rPr>
        <w:t>email címr</w:t>
      </w:r>
      <w:r w:rsidR="004E6945" w:rsidRPr="002241F4">
        <w:rPr>
          <w:rFonts w:ascii="Verdana" w:hAnsi="Verdana"/>
          <w:b/>
          <w:color w:val="000000"/>
          <w:sz w:val="20"/>
        </w:rPr>
        <w:t>e kell megküldeni legkésőbb 202</w:t>
      </w:r>
      <w:r w:rsidR="003D161A">
        <w:rPr>
          <w:rFonts w:ascii="Verdana" w:hAnsi="Verdana"/>
          <w:b/>
          <w:color w:val="000000"/>
          <w:sz w:val="20"/>
        </w:rPr>
        <w:t>6</w:t>
      </w:r>
      <w:r w:rsidRPr="002241F4">
        <w:rPr>
          <w:rFonts w:ascii="Verdana" w:hAnsi="Verdana"/>
          <w:b/>
          <w:color w:val="000000"/>
          <w:sz w:val="20"/>
        </w:rPr>
        <w:t xml:space="preserve">. </w:t>
      </w:r>
      <w:r w:rsidR="009D7C4B">
        <w:rPr>
          <w:rFonts w:ascii="Verdana" w:hAnsi="Verdana"/>
          <w:b/>
          <w:color w:val="000000"/>
          <w:sz w:val="20"/>
        </w:rPr>
        <w:t xml:space="preserve">január </w:t>
      </w:r>
      <w:r w:rsidR="003D588C">
        <w:rPr>
          <w:rFonts w:ascii="Verdana" w:hAnsi="Verdana"/>
          <w:b/>
          <w:color w:val="000000"/>
          <w:sz w:val="20"/>
        </w:rPr>
        <w:t>15</w:t>
      </w:r>
      <w:bookmarkStart w:id="0" w:name="_GoBack"/>
      <w:bookmarkEnd w:id="0"/>
      <w:r w:rsidRPr="002241F4">
        <w:rPr>
          <w:rFonts w:ascii="Verdana" w:hAnsi="Verdana"/>
          <w:b/>
          <w:color w:val="000000"/>
          <w:sz w:val="20"/>
        </w:rPr>
        <w:t>-ig.</w:t>
      </w:r>
    </w:p>
    <w:p w:rsidR="00503235" w:rsidRPr="00503235" w:rsidRDefault="00503235" w:rsidP="00503235">
      <w:pPr>
        <w:jc w:val="both"/>
        <w:textAlignment w:val="baseline"/>
        <w:rPr>
          <w:rFonts w:ascii="Verdana" w:hAnsi="Verdana"/>
          <w:color w:val="000000"/>
          <w:sz w:val="20"/>
        </w:rPr>
      </w:pPr>
    </w:p>
    <w:p w:rsidR="00461D22" w:rsidRPr="00381AC3" w:rsidRDefault="00461D22" w:rsidP="00461D22">
      <w:pPr>
        <w:textAlignment w:val="baseline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jelentkezési lap letölthető a </w:t>
      </w:r>
      <w:hyperlink r:id="rId9" w:history="1">
        <w:r w:rsidR="00381AC3" w:rsidRPr="00287FAF">
          <w:rPr>
            <w:rStyle w:val="Hiperhivatkozs"/>
            <w:rFonts w:ascii="Verdana" w:hAnsi="Verdana"/>
            <w:sz w:val="20"/>
          </w:rPr>
          <w:t>https://kvi.uni-nke.hu/</w:t>
        </w:r>
      </w:hyperlink>
      <w:r w:rsidR="00381AC3">
        <w:rPr>
          <w:rFonts w:ascii="Verdana" w:hAnsi="Verdana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oldalról.</w:t>
      </w:r>
    </w:p>
    <w:p w:rsidR="00461D22" w:rsidRDefault="00461D22" w:rsidP="00461D22">
      <w:pPr>
        <w:textAlignment w:val="baseline"/>
        <w:rPr>
          <w:rFonts w:ascii="Verdana" w:hAnsi="Verdana"/>
          <w:color w:val="000000"/>
          <w:sz w:val="20"/>
        </w:rPr>
      </w:pPr>
    </w:p>
    <w:p w:rsidR="00461D22" w:rsidRDefault="00461D22" w:rsidP="00461D22">
      <w:pPr>
        <w:jc w:val="both"/>
        <w:textAlignment w:val="baseline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A képzéssel kapcsolatos további kérdésekben a Nemzeti Közszolgálati Egyetem Rendészettudományi Kar Katasztrófavédelmi Intézet </w:t>
      </w:r>
      <w:r w:rsidR="00246ED8">
        <w:rPr>
          <w:rFonts w:ascii="Verdana" w:hAnsi="Verdana"/>
          <w:color w:val="000000"/>
          <w:sz w:val="20"/>
        </w:rPr>
        <w:t xml:space="preserve">Katasztrófavédelmi </w:t>
      </w:r>
      <w:r>
        <w:rPr>
          <w:rFonts w:ascii="Verdana" w:hAnsi="Verdana"/>
          <w:color w:val="000000"/>
          <w:sz w:val="20"/>
        </w:rPr>
        <w:t xml:space="preserve">Oktatásszervezési Osztálya ad </w:t>
      </w:r>
      <w:r w:rsidR="00F938D6">
        <w:rPr>
          <w:rFonts w:ascii="Verdana" w:hAnsi="Verdana"/>
          <w:color w:val="000000"/>
          <w:sz w:val="20"/>
        </w:rPr>
        <w:t>felvilágosítást a 061/432-9000/</w:t>
      </w:r>
      <w:r>
        <w:rPr>
          <w:rFonts w:ascii="Verdana" w:hAnsi="Verdana"/>
          <w:color w:val="000000"/>
          <w:sz w:val="20"/>
        </w:rPr>
        <w:t xml:space="preserve">29-295 </w:t>
      </w:r>
      <w:r w:rsidR="003E1F63">
        <w:rPr>
          <w:rFonts w:ascii="Verdana" w:hAnsi="Verdana"/>
          <w:color w:val="000000"/>
          <w:sz w:val="20"/>
        </w:rPr>
        <w:t xml:space="preserve">(06-30-4392826) </w:t>
      </w:r>
      <w:r>
        <w:rPr>
          <w:rFonts w:ascii="Verdana" w:hAnsi="Verdana"/>
          <w:color w:val="000000"/>
          <w:sz w:val="20"/>
        </w:rPr>
        <w:t>telefonszámon.</w:t>
      </w:r>
    </w:p>
    <w:p w:rsidR="00461D22" w:rsidRPr="00922636" w:rsidRDefault="00461D22" w:rsidP="00461D22">
      <w:pPr>
        <w:textAlignment w:val="baseline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</w:t>
      </w:r>
    </w:p>
    <w:p w:rsidR="00461D22" w:rsidRDefault="006A639F" w:rsidP="00461D22">
      <w:pPr>
        <w:pStyle w:val="Szvegtrzsbehzssal2"/>
        <w:spacing w:after="160" w:line="276" w:lineRule="auto"/>
        <w:ind w:left="0"/>
        <w:jc w:val="both"/>
        <w:rPr>
          <w:rFonts w:ascii="Verdana" w:hAnsi="Verdana"/>
          <w:b/>
          <w:sz w:val="20"/>
        </w:rPr>
      </w:pPr>
      <w:r w:rsidRPr="006A639F">
        <w:rPr>
          <w:rFonts w:ascii="Verdana" w:hAnsi="Verdana"/>
          <w:b/>
          <w:sz w:val="20"/>
        </w:rPr>
        <w:t>Budapest, 202</w:t>
      </w:r>
      <w:r w:rsidR="003D161A">
        <w:rPr>
          <w:rFonts w:ascii="Verdana" w:hAnsi="Verdana"/>
          <w:b/>
          <w:sz w:val="20"/>
        </w:rPr>
        <w:t>5</w:t>
      </w:r>
      <w:r w:rsidRPr="006A639F">
        <w:rPr>
          <w:rFonts w:ascii="Verdana" w:hAnsi="Verdana"/>
          <w:b/>
          <w:sz w:val="20"/>
        </w:rPr>
        <w:t xml:space="preserve">. </w:t>
      </w:r>
      <w:r w:rsidR="00807EBC">
        <w:rPr>
          <w:rFonts w:ascii="Verdana" w:hAnsi="Verdana"/>
          <w:b/>
          <w:sz w:val="20"/>
        </w:rPr>
        <w:t>október</w:t>
      </w:r>
      <w:r w:rsidRPr="006A639F">
        <w:rPr>
          <w:rFonts w:ascii="Verdana" w:hAnsi="Verdana"/>
          <w:b/>
          <w:sz w:val="20"/>
        </w:rPr>
        <w:t xml:space="preserve"> </w:t>
      </w:r>
      <w:r w:rsidR="00807EBC">
        <w:rPr>
          <w:rFonts w:ascii="Verdana" w:hAnsi="Verdana"/>
          <w:b/>
          <w:sz w:val="20"/>
        </w:rPr>
        <w:t>1</w:t>
      </w:r>
      <w:r w:rsidR="003D161A">
        <w:rPr>
          <w:rFonts w:ascii="Verdana" w:hAnsi="Verdana"/>
          <w:b/>
          <w:sz w:val="20"/>
        </w:rPr>
        <w:t>0</w:t>
      </w:r>
      <w:r w:rsidRPr="006A639F">
        <w:rPr>
          <w:rFonts w:ascii="Verdana" w:hAnsi="Verdana"/>
          <w:b/>
          <w:sz w:val="20"/>
        </w:rPr>
        <w:t>.</w:t>
      </w:r>
    </w:p>
    <w:p w:rsidR="00355FFA" w:rsidRDefault="00355FFA" w:rsidP="00461D22">
      <w:pPr>
        <w:pStyle w:val="Szvegtrzsbehzssal2"/>
        <w:spacing w:after="160" w:line="276" w:lineRule="auto"/>
        <w:ind w:left="0"/>
        <w:jc w:val="both"/>
        <w:rPr>
          <w:rFonts w:ascii="Verdana" w:hAnsi="Verdana"/>
          <w:b/>
          <w:sz w:val="20"/>
        </w:rPr>
      </w:pPr>
    </w:p>
    <w:p w:rsidR="00355FFA" w:rsidRPr="006A639F" w:rsidRDefault="00355FFA" w:rsidP="00461D22">
      <w:pPr>
        <w:pStyle w:val="Szvegtrzsbehzssal2"/>
        <w:spacing w:after="160" w:line="276" w:lineRule="auto"/>
        <w:ind w:left="0"/>
        <w:jc w:val="both"/>
        <w:rPr>
          <w:rFonts w:ascii="Verdana" w:hAnsi="Verdana"/>
          <w:b/>
          <w:sz w:val="20"/>
        </w:rPr>
      </w:pPr>
    </w:p>
    <w:p w:rsidR="006A639F" w:rsidRDefault="00DA783E" w:rsidP="004221D9">
      <w:pPr>
        <w:pStyle w:val="Szvegtrzsbehzssal2"/>
        <w:spacing w:after="0" w:line="276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      </w:t>
      </w:r>
      <w:r w:rsidR="00380E30">
        <w:rPr>
          <w:rFonts w:ascii="Verdana" w:hAnsi="Verdana"/>
          <w:b/>
          <w:sz w:val="20"/>
        </w:rPr>
        <w:t>D</w:t>
      </w:r>
      <w:r w:rsidR="006A639F" w:rsidRPr="006A639F">
        <w:rPr>
          <w:rFonts w:ascii="Verdana" w:hAnsi="Verdana"/>
          <w:b/>
          <w:sz w:val="20"/>
        </w:rPr>
        <w:t xml:space="preserve">r. </w:t>
      </w:r>
      <w:r w:rsidR="00246ED8">
        <w:rPr>
          <w:rFonts w:ascii="Verdana" w:hAnsi="Verdana"/>
          <w:b/>
          <w:sz w:val="20"/>
        </w:rPr>
        <w:t>Varga Ferenc</w:t>
      </w:r>
      <w:r w:rsidR="006A639F" w:rsidRPr="006A639F">
        <w:rPr>
          <w:rFonts w:ascii="Verdana" w:hAnsi="Verdana"/>
          <w:b/>
          <w:sz w:val="20"/>
        </w:rPr>
        <w:t xml:space="preserve"> tű. </w:t>
      </w:r>
      <w:r w:rsidR="00246ED8">
        <w:rPr>
          <w:rFonts w:ascii="Verdana" w:hAnsi="Verdana"/>
          <w:b/>
          <w:sz w:val="20"/>
        </w:rPr>
        <w:t>dandártábornok</w:t>
      </w:r>
      <w:r>
        <w:rPr>
          <w:rFonts w:ascii="Verdana" w:hAnsi="Verdana"/>
          <w:b/>
          <w:sz w:val="20"/>
        </w:rPr>
        <w:t>,</w:t>
      </w:r>
      <w:r w:rsidR="004221D9">
        <w:rPr>
          <w:rFonts w:ascii="Verdana" w:hAnsi="Verdana"/>
          <w:b/>
          <w:sz w:val="20"/>
        </w:rPr>
        <w:t xml:space="preserve"> PhD</w:t>
      </w:r>
    </w:p>
    <w:p w:rsidR="006A639F" w:rsidRPr="006A639F" w:rsidRDefault="006A639F" w:rsidP="006A639F">
      <w:pPr>
        <w:pStyle w:val="Szvegtrzsbehzssal2"/>
        <w:spacing w:after="0" w:line="276" w:lineRule="auto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</w:t>
      </w:r>
      <w:r w:rsidR="00246ED8">
        <w:rPr>
          <w:rFonts w:ascii="Verdana" w:hAnsi="Verdana"/>
          <w:sz w:val="20"/>
        </w:rPr>
        <w:t xml:space="preserve">  </w:t>
      </w:r>
      <w:r>
        <w:rPr>
          <w:rFonts w:ascii="Verdana" w:hAnsi="Verdana"/>
          <w:sz w:val="20"/>
        </w:rPr>
        <w:t xml:space="preserve">  </w:t>
      </w:r>
      <w:r w:rsidR="00380E30">
        <w:rPr>
          <w:rFonts w:ascii="Verdana" w:hAnsi="Verdana"/>
          <w:sz w:val="20"/>
        </w:rPr>
        <w:t xml:space="preserve">       </w:t>
      </w:r>
      <w:proofErr w:type="gramStart"/>
      <w:r w:rsidR="00355FFA">
        <w:rPr>
          <w:rFonts w:ascii="Verdana" w:hAnsi="Verdana"/>
          <w:sz w:val="20"/>
        </w:rPr>
        <w:t>intézetvezető</w:t>
      </w:r>
      <w:proofErr w:type="gramEnd"/>
    </w:p>
    <w:sectPr w:rsidR="006A639F" w:rsidRPr="006A639F" w:rsidSect="001C3ABB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EAE" w:rsidRDefault="00371EAE" w:rsidP="00A526D4">
      <w:r>
        <w:separator/>
      </w:r>
    </w:p>
  </w:endnote>
  <w:endnote w:type="continuationSeparator" w:id="0">
    <w:p w:rsidR="00371EAE" w:rsidRDefault="00371EAE" w:rsidP="00A5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EAE" w:rsidRDefault="00371EAE" w:rsidP="00A526D4">
      <w:r>
        <w:separator/>
      </w:r>
    </w:p>
  </w:footnote>
  <w:footnote w:type="continuationSeparator" w:id="0">
    <w:p w:rsidR="00371EAE" w:rsidRDefault="00371EAE" w:rsidP="00A5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D4" w:rsidRDefault="00A526D4">
    <w:pPr>
      <w:pStyle w:val="lfej"/>
    </w:pPr>
  </w:p>
  <w:p w:rsidR="00A526D4" w:rsidRDefault="00A526D4">
    <w:pPr>
      <w:pStyle w:val="lfej"/>
    </w:pPr>
  </w:p>
  <w:p w:rsidR="00A526D4" w:rsidRDefault="00A526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BB" w:rsidRDefault="001C3ABB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27E32" wp14:editId="3170129D">
          <wp:simplePos x="0" y="0"/>
          <wp:positionH relativeFrom="column">
            <wp:posOffset>-518160</wp:posOffset>
          </wp:positionH>
          <wp:positionV relativeFrom="paragraph">
            <wp:posOffset>448945</wp:posOffset>
          </wp:positionV>
          <wp:extent cx="1896745" cy="941705"/>
          <wp:effectExtent l="0" t="0" r="825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7D02"/>
    <w:multiLevelType w:val="hybridMultilevel"/>
    <w:tmpl w:val="1722C2A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383BF0"/>
    <w:multiLevelType w:val="hybridMultilevel"/>
    <w:tmpl w:val="7078441A"/>
    <w:lvl w:ilvl="0" w:tplc="10E446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8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93B92"/>
    <w:multiLevelType w:val="hybridMultilevel"/>
    <w:tmpl w:val="A072CB80"/>
    <w:lvl w:ilvl="0" w:tplc="A6908AB4">
      <w:start w:val="1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D4"/>
    <w:rsid w:val="000249CB"/>
    <w:rsid w:val="00040447"/>
    <w:rsid w:val="00074ADF"/>
    <w:rsid w:val="001709D3"/>
    <w:rsid w:val="001742D0"/>
    <w:rsid w:val="001C3ABB"/>
    <w:rsid w:val="002241F4"/>
    <w:rsid w:val="00233071"/>
    <w:rsid w:val="00246ED8"/>
    <w:rsid w:val="00266690"/>
    <w:rsid w:val="0027285E"/>
    <w:rsid w:val="002C5C6F"/>
    <w:rsid w:val="00355FFA"/>
    <w:rsid w:val="00360EEF"/>
    <w:rsid w:val="00371AC1"/>
    <w:rsid w:val="00371EAE"/>
    <w:rsid w:val="00380E30"/>
    <w:rsid w:val="00381AC3"/>
    <w:rsid w:val="003D0915"/>
    <w:rsid w:val="003D161A"/>
    <w:rsid w:val="003D588C"/>
    <w:rsid w:val="003E1F63"/>
    <w:rsid w:val="003F29BE"/>
    <w:rsid w:val="003F6C6C"/>
    <w:rsid w:val="0042212E"/>
    <w:rsid w:val="004221D9"/>
    <w:rsid w:val="00454018"/>
    <w:rsid w:val="00461D22"/>
    <w:rsid w:val="00463781"/>
    <w:rsid w:val="004A24D9"/>
    <w:rsid w:val="004B619D"/>
    <w:rsid w:val="004C2960"/>
    <w:rsid w:val="004D027F"/>
    <w:rsid w:val="004E1DDF"/>
    <w:rsid w:val="004E3797"/>
    <w:rsid w:val="004E6945"/>
    <w:rsid w:val="00503235"/>
    <w:rsid w:val="00522530"/>
    <w:rsid w:val="00527D1B"/>
    <w:rsid w:val="00540F08"/>
    <w:rsid w:val="005516D6"/>
    <w:rsid w:val="005A3905"/>
    <w:rsid w:val="005C0764"/>
    <w:rsid w:val="00613BE5"/>
    <w:rsid w:val="006311F6"/>
    <w:rsid w:val="0063233D"/>
    <w:rsid w:val="0068065E"/>
    <w:rsid w:val="006A639F"/>
    <w:rsid w:val="006E6693"/>
    <w:rsid w:val="00702ECD"/>
    <w:rsid w:val="007434C9"/>
    <w:rsid w:val="0075247A"/>
    <w:rsid w:val="00773500"/>
    <w:rsid w:val="007A5E58"/>
    <w:rsid w:val="007C22D6"/>
    <w:rsid w:val="007D01AB"/>
    <w:rsid w:val="007F00F2"/>
    <w:rsid w:val="007F2C16"/>
    <w:rsid w:val="00807EBC"/>
    <w:rsid w:val="00813B34"/>
    <w:rsid w:val="00841134"/>
    <w:rsid w:val="00873B5D"/>
    <w:rsid w:val="008874FC"/>
    <w:rsid w:val="008C397D"/>
    <w:rsid w:val="008F71BA"/>
    <w:rsid w:val="0093363B"/>
    <w:rsid w:val="00945456"/>
    <w:rsid w:val="009654CC"/>
    <w:rsid w:val="00981CCD"/>
    <w:rsid w:val="009C4581"/>
    <w:rsid w:val="009D79A2"/>
    <w:rsid w:val="009D7C4B"/>
    <w:rsid w:val="009F0185"/>
    <w:rsid w:val="009F6F3F"/>
    <w:rsid w:val="00A17062"/>
    <w:rsid w:val="00A526D4"/>
    <w:rsid w:val="00A61202"/>
    <w:rsid w:val="00A6500C"/>
    <w:rsid w:val="00A73EF5"/>
    <w:rsid w:val="00A75614"/>
    <w:rsid w:val="00A93656"/>
    <w:rsid w:val="00AB1187"/>
    <w:rsid w:val="00AB30A3"/>
    <w:rsid w:val="00AC4E89"/>
    <w:rsid w:val="00AC7F64"/>
    <w:rsid w:val="00B009C1"/>
    <w:rsid w:val="00B17738"/>
    <w:rsid w:val="00B17CF0"/>
    <w:rsid w:val="00B249FD"/>
    <w:rsid w:val="00B335A8"/>
    <w:rsid w:val="00B768F0"/>
    <w:rsid w:val="00B94C51"/>
    <w:rsid w:val="00BB71AD"/>
    <w:rsid w:val="00BB7B07"/>
    <w:rsid w:val="00C45A3F"/>
    <w:rsid w:val="00CD5A18"/>
    <w:rsid w:val="00CE3C43"/>
    <w:rsid w:val="00CF0B65"/>
    <w:rsid w:val="00D054B8"/>
    <w:rsid w:val="00D421BA"/>
    <w:rsid w:val="00D60F9E"/>
    <w:rsid w:val="00D66BB7"/>
    <w:rsid w:val="00D71654"/>
    <w:rsid w:val="00DA783E"/>
    <w:rsid w:val="00E04096"/>
    <w:rsid w:val="00E0410E"/>
    <w:rsid w:val="00E31E5D"/>
    <w:rsid w:val="00E3225B"/>
    <w:rsid w:val="00E57A8D"/>
    <w:rsid w:val="00E742D7"/>
    <w:rsid w:val="00E90922"/>
    <w:rsid w:val="00EB4B04"/>
    <w:rsid w:val="00EC03C7"/>
    <w:rsid w:val="00ED3CB0"/>
    <w:rsid w:val="00EF2915"/>
    <w:rsid w:val="00F025EA"/>
    <w:rsid w:val="00F17CA6"/>
    <w:rsid w:val="00F36C4E"/>
    <w:rsid w:val="00F938D6"/>
    <w:rsid w:val="00F95559"/>
    <w:rsid w:val="00FB6A65"/>
    <w:rsid w:val="00FC6116"/>
    <w:rsid w:val="00FE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5A8C1"/>
  <w15:chartTrackingRefBased/>
  <w15:docId w15:val="{EE35DA92-3D91-4C57-A504-AD9A7258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2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26D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26D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526D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26D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A52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1C3ABB"/>
    <w:pPr>
      <w:jc w:val="both"/>
    </w:pPr>
    <w:rPr>
      <w:rFonts w:ascii="Arial" w:hAnsi="Arial"/>
      <w:sz w:val="20"/>
    </w:rPr>
  </w:style>
  <w:style w:type="character" w:customStyle="1" w:styleId="SzvegtrzsChar">
    <w:name w:val="Szövegtörzs Char"/>
    <w:basedOn w:val="Bekezdsalapbettpusa"/>
    <w:link w:val="Szvegtrzs"/>
    <w:rsid w:val="001C3ABB"/>
    <w:rPr>
      <w:rFonts w:ascii="Arial" w:eastAsia="Times New Roman" w:hAnsi="Arial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461D2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461D2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381AC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81AC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C29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296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ved.felveteli@uni-nk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vi.uni-nke.h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0C43-41D9-473E-94A7-37057910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Heszné Mészáros Zsuzsanna</dc:creator>
  <cp:keywords/>
  <dc:description/>
  <cp:lastModifiedBy>Krizsán Zoltán</cp:lastModifiedBy>
  <cp:revision>3</cp:revision>
  <cp:lastPrinted>2025-10-01T08:43:00Z</cp:lastPrinted>
  <dcterms:created xsi:type="dcterms:W3CDTF">2025-11-19T07:46:00Z</dcterms:created>
  <dcterms:modified xsi:type="dcterms:W3CDTF">2026-01-07T12:48:00Z</dcterms:modified>
</cp:coreProperties>
</file>